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BD4" w:rsidRPr="007271DD" w:rsidRDefault="00A41BD4" w:rsidP="00A41BD4">
      <w:pPr>
        <w:shd w:val="clear" w:color="auto" w:fill="FFFFFF"/>
        <w:spacing w:before="100" w:beforeAutospacing="1" w:after="100" w:afterAutospacing="1"/>
        <w:jc w:val="center"/>
        <w:outlineLvl w:val="2"/>
        <w:rPr>
          <w:rFonts w:ascii="Georgia" w:hAnsi="Georgia" w:cs="Tahoma"/>
          <w:i/>
          <w:iCs/>
          <w:color w:val="00913E"/>
          <w:sz w:val="72"/>
          <w:szCs w:val="72"/>
        </w:rPr>
      </w:pPr>
      <w:r w:rsidRPr="007271DD">
        <w:rPr>
          <w:rFonts w:ascii="Georgia" w:hAnsi="Georgia" w:cs="Tahoma"/>
          <w:i/>
          <w:iCs/>
          <w:color w:val="00913E"/>
          <w:sz w:val="72"/>
          <w:szCs w:val="72"/>
        </w:rPr>
        <w:t>Флора</w:t>
      </w:r>
      <w:r w:rsidR="00CF3B55" w:rsidRPr="007271DD">
        <w:rPr>
          <w:rFonts w:ascii="Georgia" w:hAnsi="Georgia" w:cs="Tahoma"/>
          <w:i/>
          <w:iCs/>
          <w:color w:val="00913E"/>
          <w:sz w:val="72"/>
          <w:szCs w:val="72"/>
        </w:rPr>
        <w:t xml:space="preserve"> </w:t>
      </w:r>
      <w:r w:rsidRPr="007271DD">
        <w:rPr>
          <w:rFonts w:ascii="Georgia" w:hAnsi="Georgia" w:cs="Tahoma"/>
          <w:i/>
          <w:iCs/>
          <w:color w:val="00913E"/>
          <w:sz w:val="72"/>
          <w:szCs w:val="72"/>
        </w:rPr>
        <w:t xml:space="preserve"> и</w:t>
      </w:r>
      <w:r w:rsidR="00CF3B55" w:rsidRPr="007271DD">
        <w:rPr>
          <w:rFonts w:ascii="Georgia" w:hAnsi="Georgia" w:cs="Tahoma"/>
          <w:i/>
          <w:iCs/>
          <w:color w:val="00913E"/>
          <w:sz w:val="72"/>
          <w:szCs w:val="72"/>
        </w:rPr>
        <w:t xml:space="preserve">  </w:t>
      </w:r>
      <w:r w:rsidRPr="007271DD">
        <w:rPr>
          <w:rFonts w:ascii="Georgia" w:hAnsi="Georgia" w:cs="Tahoma"/>
          <w:i/>
          <w:iCs/>
          <w:color w:val="00913E"/>
          <w:sz w:val="72"/>
          <w:szCs w:val="72"/>
        </w:rPr>
        <w:t>Фауна</w:t>
      </w:r>
    </w:p>
    <w:p w:rsidR="00A41BD4" w:rsidRPr="007271DD" w:rsidRDefault="00A41BD4" w:rsidP="00A41BD4">
      <w:pPr>
        <w:shd w:val="clear" w:color="auto" w:fill="FFFFFF"/>
        <w:rPr>
          <w:rFonts w:ascii="Tahoma" w:hAnsi="Tahoma" w:cs="Tahoma"/>
          <w:color w:val="272727"/>
          <w:sz w:val="24"/>
          <w:szCs w:val="24"/>
        </w:rPr>
      </w:pPr>
      <w:r w:rsidRPr="007271DD">
        <w:rPr>
          <w:rFonts w:ascii="Tahoma" w:hAnsi="Tahoma" w:cs="Tahoma"/>
          <w:bCs/>
          <w:color w:val="272727"/>
          <w:sz w:val="24"/>
          <w:szCs w:val="24"/>
        </w:rPr>
        <w:t>Растительный мир</w:t>
      </w:r>
      <w:r w:rsidRPr="007271DD">
        <w:rPr>
          <w:rFonts w:ascii="Tahoma" w:hAnsi="Tahoma" w:cs="Tahoma"/>
          <w:color w:val="272727"/>
          <w:sz w:val="24"/>
          <w:szCs w:val="24"/>
        </w:rPr>
        <w:br/>
        <w:t>Флора Узбекистана насчитывает свыше 3700 видов растений. 20% видов — эндемики (больше не где не встречаются); большая часть их произрастает в горах. Флора степей и пустынь состоит из своеобразных кустарников. На низких равнинах развита древесная, кустарниковая, травянистая растительность. Для тугаев характерны заросли тростника и кендыря.</w:t>
      </w:r>
      <w:r w:rsidRPr="007271DD">
        <w:rPr>
          <w:rFonts w:ascii="Tahoma" w:hAnsi="Tahoma" w:cs="Tahoma"/>
          <w:color w:val="272727"/>
          <w:sz w:val="24"/>
          <w:szCs w:val="24"/>
        </w:rPr>
        <w:br/>
      </w:r>
      <w:r w:rsidRPr="007271DD">
        <w:rPr>
          <w:rFonts w:ascii="Tahoma" w:hAnsi="Tahoma" w:cs="Tahoma"/>
          <w:color w:val="272727"/>
          <w:sz w:val="24"/>
          <w:szCs w:val="24"/>
        </w:rPr>
        <w:br/>
        <w:t>В ландшафте подгорных равнин — травы, деревьев нет, кустарники встречаются по водяным водотокам. Здесь произрастают различные виды лука, Тюльпаны, ревень, ирисы. Высокое предгорье — это сухая разнотравная степь на темных сероземах. На каменистых участках растут кустарники — миндаль, курчава, вишарник.</w:t>
      </w:r>
      <w:r w:rsidRPr="007271DD">
        <w:rPr>
          <w:rFonts w:ascii="Tahoma" w:hAnsi="Tahoma" w:cs="Tahoma"/>
          <w:color w:val="272727"/>
          <w:sz w:val="24"/>
          <w:szCs w:val="24"/>
        </w:rPr>
        <w:br/>
      </w:r>
      <w:r w:rsidRPr="007271DD">
        <w:rPr>
          <w:rFonts w:ascii="Tahoma" w:hAnsi="Tahoma" w:cs="Tahoma"/>
          <w:color w:val="272727"/>
          <w:sz w:val="24"/>
          <w:szCs w:val="24"/>
        </w:rPr>
        <w:br/>
        <w:t xml:space="preserve">На низкогорье — в основном растет ценнейшая древесная порода — заравшанская арча. Также распространены лиственные породы — клен, боярышник, разные формы дикой яблони, фисташки, грецкий орех, береза, ива, тополь, вишня магалебка. Низкогорье очень богато кустарниками: жимолость, барбарис, шиповник, таволда, заросли дикого виноградника. Очень разнообразен набор трав: шалфей мускатный, зизифора, ревень, щавель, тюльпан, пскемский лук (ценнейшее лекарственное растение). На среднегорье растет шиповник и другие кустарники. На высокогорье только 30% почвы покрыто растительностью. Здесь произрастает в основном типчак. </w:t>
      </w:r>
      <w:r w:rsidRPr="007271DD">
        <w:rPr>
          <w:rFonts w:ascii="Tahoma" w:hAnsi="Tahoma" w:cs="Tahoma"/>
          <w:color w:val="272727"/>
          <w:sz w:val="24"/>
          <w:szCs w:val="24"/>
        </w:rPr>
        <w:br/>
      </w:r>
      <w:r w:rsidRPr="007271DD">
        <w:rPr>
          <w:rFonts w:ascii="Tahoma" w:hAnsi="Tahoma" w:cs="Tahoma"/>
          <w:color w:val="272727"/>
          <w:sz w:val="24"/>
          <w:szCs w:val="24"/>
        </w:rPr>
        <w:br/>
      </w:r>
      <w:r w:rsidRPr="007271DD">
        <w:rPr>
          <w:rFonts w:ascii="Tahoma" w:hAnsi="Tahoma" w:cs="Tahoma"/>
          <w:bCs/>
          <w:color w:val="272727"/>
          <w:sz w:val="24"/>
          <w:szCs w:val="24"/>
        </w:rPr>
        <w:t>Животный мир</w:t>
      </w:r>
      <w:r w:rsidRPr="007271DD">
        <w:rPr>
          <w:rFonts w:ascii="Tahoma" w:hAnsi="Tahoma" w:cs="Tahoma"/>
          <w:color w:val="272727"/>
          <w:sz w:val="24"/>
          <w:szCs w:val="24"/>
        </w:rPr>
        <w:br/>
        <w:t>Также как и растительный, животный мир Узбекистана разнообразен. Здесь встречаются многие представители азиатской фауны. Среди них: млекопитающиеся (волк, ушастый еж, лисица, корсак, заяц-толой, черепаха, джейран, сайгак, кабан, винторогий козел, горный баран, барсук, каменная куница, медведь, барс, горностай, сибирский горный козел, пластингатозубая крыса, шакал, бухарский олень, бухарский подковонос, остроухая ночница суслик, тушканчик), пресмыкающиеся (гекконы, агама, песчаный удавчик, стрела-змея, среднеазиатская кобра, щитомордник, четырехполосный полоз, алайский гологлаз), птицы (дрофа-красотка, авдотка, рябка, саджа, буланый козодой, степной канюк, сойка, сорокапут, славка, вьюрок, овсянка, чечевица, большая горлица, черный гриф, белоголовый сип, ягнятник, гималайский улар, бородач, завирушка, галка, фазан, кукушка, желтая трясогузка, сорока, черная ворона, южный соловей, усатая синица, камышовая овсянка, дроздовидная камышевка), насекомые и д.р.</w:t>
      </w:r>
      <w:r w:rsidRPr="007271DD">
        <w:rPr>
          <w:rFonts w:ascii="Tahoma" w:hAnsi="Tahoma" w:cs="Tahoma"/>
          <w:color w:val="272727"/>
          <w:sz w:val="24"/>
          <w:szCs w:val="24"/>
        </w:rPr>
        <w:br/>
      </w:r>
      <w:r w:rsidRPr="007271DD">
        <w:rPr>
          <w:rFonts w:ascii="Tahoma" w:hAnsi="Tahoma" w:cs="Tahoma"/>
          <w:color w:val="272727"/>
          <w:sz w:val="24"/>
          <w:szCs w:val="24"/>
        </w:rPr>
        <w:br/>
        <w:t xml:space="preserve">В водоемах встречаются около 70 видов рыб: аральский лосось, амударьинская форель, щука, аральская плотва, аральский усач, сазан, серебряный карась, сом, судак, окунь, змееголов, обыкновенный толстолобик, белый амур. </w:t>
      </w:r>
    </w:p>
    <w:p w:rsidR="00DD2FD9" w:rsidRPr="007271DD" w:rsidRDefault="00DD2FD9">
      <w:pPr>
        <w:rPr>
          <w:sz w:val="24"/>
          <w:szCs w:val="24"/>
        </w:rPr>
      </w:pPr>
    </w:p>
    <w:p w:rsidR="00A41BD4" w:rsidRPr="007271DD" w:rsidRDefault="00A41BD4">
      <w:pPr>
        <w:rPr>
          <w:sz w:val="24"/>
          <w:szCs w:val="24"/>
        </w:rPr>
      </w:pPr>
    </w:p>
    <w:p w:rsidR="00A41BD4" w:rsidRPr="007271DD" w:rsidRDefault="00A41BD4">
      <w:pPr>
        <w:rPr>
          <w:sz w:val="24"/>
          <w:szCs w:val="24"/>
        </w:rPr>
      </w:pPr>
    </w:p>
    <w:p w:rsidR="00A41BD4" w:rsidRPr="007271DD" w:rsidRDefault="00A41BD4">
      <w:pPr>
        <w:rPr>
          <w:sz w:val="24"/>
          <w:szCs w:val="24"/>
        </w:rPr>
      </w:pPr>
    </w:p>
    <w:p w:rsidR="00A41BD4" w:rsidRPr="007271DD" w:rsidRDefault="00A41BD4">
      <w:pPr>
        <w:rPr>
          <w:sz w:val="24"/>
          <w:szCs w:val="24"/>
        </w:rPr>
      </w:pPr>
    </w:p>
    <w:p w:rsidR="00A41BD4" w:rsidRPr="007271DD" w:rsidRDefault="00A41BD4">
      <w:pPr>
        <w:rPr>
          <w:sz w:val="24"/>
          <w:szCs w:val="24"/>
        </w:rPr>
      </w:pPr>
    </w:p>
    <w:p w:rsidR="00A41BD4" w:rsidRPr="007271DD" w:rsidRDefault="00A41BD4">
      <w:pPr>
        <w:rPr>
          <w:sz w:val="24"/>
          <w:szCs w:val="24"/>
        </w:rPr>
      </w:pPr>
    </w:p>
    <w:p w:rsidR="00A41BD4" w:rsidRPr="007271DD" w:rsidRDefault="00A41BD4">
      <w:pPr>
        <w:rPr>
          <w:szCs w:val="22"/>
        </w:rPr>
      </w:pPr>
    </w:p>
    <w:p w:rsidR="00A41BD4" w:rsidRPr="007271DD" w:rsidRDefault="00A41BD4" w:rsidP="00A41BD4">
      <w:pPr>
        <w:shd w:val="clear" w:color="auto" w:fill="FFFFFF"/>
        <w:rPr>
          <w:rFonts w:ascii="Tahoma" w:hAnsi="Tahoma" w:cs="Tahoma"/>
          <w:color w:val="272727"/>
          <w:szCs w:val="22"/>
        </w:rPr>
      </w:pPr>
      <w:r w:rsidRPr="007271DD">
        <w:rPr>
          <w:rFonts w:ascii="Arial Black" w:hAnsi="Arial Black" w:cs="Tahoma"/>
          <w:bCs/>
          <w:color w:val="272727"/>
          <w:szCs w:val="22"/>
        </w:rPr>
        <w:t>Животный мир</w:t>
      </w:r>
      <w:r w:rsidRPr="007271DD">
        <w:rPr>
          <w:rFonts w:ascii="Tahoma" w:hAnsi="Tahoma" w:cs="Tahoma"/>
          <w:color w:val="272727"/>
          <w:szCs w:val="22"/>
        </w:rPr>
        <w:br/>
        <w:t>Также как и растительный, животный мир Узбекистана разнообразен. Здесь встречаются многие представители азиатской фауны. Среди них: млекопитающиеся (волк, ушастый еж, лисица, корсак, заяц-толой, черепаха, джейран, сайгак, кабан, винторогий козел, горный баран, барсук, каменная куница, медведь, барс, горностай, сибирский горный козел, пластингатозубая крыса, шакал, бухарский олень, бухарский подковонос, остроухая ночница суслик, тушканчик), пресмыкающиеся (гекконы, агама, песчаный удавчик, стрела-змея, среднеазиатская кобра, щитомордник, четырехполосный полоз, алайский гологлаз), птицы (дрофа-красотка, авдотка, рябка, саджа, буланый козодой, степной канюк, сойка, сорокапут, славка, вьюрок, овсянка, чечевица, большая горлица, черный гриф, белоголовый сип, ягнятник, гималайский улар, бородач, завирушка, галка, фазан, кукушка, желтая трясогузка, сорока, черная ворона, южный соловей, усатая синица, камышовая овсянка, дроздовидная камышевка), насекомые и д.р.</w:t>
      </w:r>
      <w:r w:rsidRPr="007271DD">
        <w:rPr>
          <w:rFonts w:ascii="Tahoma" w:hAnsi="Tahoma" w:cs="Tahoma"/>
          <w:color w:val="272727"/>
          <w:szCs w:val="22"/>
        </w:rPr>
        <w:br/>
      </w:r>
      <w:r w:rsidRPr="007271DD">
        <w:rPr>
          <w:rFonts w:ascii="Tahoma" w:hAnsi="Tahoma" w:cs="Tahoma"/>
          <w:color w:val="272727"/>
          <w:szCs w:val="22"/>
        </w:rPr>
        <w:br/>
        <w:t xml:space="preserve">В водоемах встречаются около 70 видов рыб: аральский лосось, амударьинская форель, щука, аральская плотва, аральский усач, сазан, серебряный карась, сом, судак, окунь, змееголов, обыкновенный толстолобик, белый амур. </w:t>
      </w:r>
    </w:p>
    <w:p w:rsidR="00A41BD4" w:rsidRPr="007271DD" w:rsidRDefault="00A41BD4" w:rsidP="00A41BD4">
      <w:pPr>
        <w:rPr>
          <w:szCs w:val="22"/>
        </w:rPr>
      </w:pPr>
    </w:p>
    <w:p w:rsidR="00A41BD4" w:rsidRPr="007271DD" w:rsidRDefault="00A41BD4">
      <w:pPr>
        <w:rPr>
          <w:szCs w:val="22"/>
        </w:rPr>
      </w:pPr>
    </w:p>
    <w:p w:rsidR="00A41BD4" w:rsidRPr="007271DD" w:rsidRDefault="00A41BD4">
      <w:pPr>
        <w:rPr>
          <w:szCs w:val="22"/>
        </w:rPr>
      </w:pPr>
      <w:r w:rsidRPr="007271DD">
        <w:rPr>
          <w:rFonts w:ascii="Arial Black" w:hAnsi="Arial Black" w:cs="Tahoma"/>
          <w:bCs/>
          <w:color w:val="272727"/>
          <w:szCs w:val="22"/>
        </w:rPr>
        <w:t>Растительный мир</w:t>
      </w:r>
      <w:r w:rsidRPr="007271DD">
        <w:rPr>
          <w:rFonts w:ascii="Tahoma" w:hAnsi="Tahoma" w:cs="Tahoma"/>
          <w:color w:val="272727"/>
          <w:szCs w:val="22"/>
        </w:rPr>
        <w:br/>
        <w:t>Флора Узбекистана насчитывает свыше 3700 видов растений. 20% видов — эндемики (больше не где не встречаются); большая часть их произрастает в горах. Флора степей и пустынь состоит из своеобразных кустарников. На низких равнинах развита древесная, кустарниковая, травянистая растительность. Для тугаев характерны заросли тростника и кендыря.</w:t>
      </w:r>
      <w:r w:rsidRPr="007271DD">
        <w:rPr>
          <w:rFonts w:ascii="Tahoma" w:hAnsi="Tahoma" w:cs="Tahoma"/>
          <w:color w:val="272727"/>
          <w:szCs w:val="22"/>
        </w:rPr>
        <w:br/>
      </w:r>
      <w:r w:rsidRPr="007271DD">
        <w:rPr>
          <w:rFonts w:ascii="Tahoma" w:hAnsi="Tahoma" w:cs="Tahoma"/>
          <w:color w:val="272727"/>
          <w:szCs w:val="22"/>
        </w:rPr>
        <w:br/>
        <w:t>В ландшафте подгорных равнин — травы, деревьев нет, кустарники встречаются по водяным водотокам. Здесь произрастают различные виды лука, Тюльпаны, ревень, ирисы. Высокое предгорье — это сухая разнотравная степь на темных сероземах. На каменистых участках растут кустарники — миндаль, курчава, вишарник.</w:t>
      </w:r>
      <w:r w:rsidRPr="007271DD">
        <w:rPr>
          <w:rFonts w:ascii="Tahoma" w:hAnsi="Tahoma" w:cs="Tahoma"/>
          <w:color w:val="272727"/>
          <w:szCs w:val="22"/>
        </w:rPr>
        <w:br/>
      </w:r>
      <w:r w:rsidRPr="007271DD">
        <w:rPr>
          <w:rFonts w:ascii="Tahoma" w:hAnsi="Tahoma" w:cs="Tahoma"/>
          <w:color w:val="272727"/>
          <w:szCs w:val="22"/>
        </w:rPr>
        <w:br/>
        <w:t xml:space="preserve">На низкогорье — в основном растет ценнейшая древесная порода — заравшанская арча. Также распространены лиственные породы — клен, боярышник, разные формы дикой яблони, фисташки, грецкий орех, береза, ива, тополь, вишня магалебка. Низкогорье очень богато кустарниками: жимолость, барбарис, шиповник, таволда, заросли дикого виноградника. Очень разнообразен набор трав: шалфей мускатный, зизифора, ревень, щавель, тюльпан, пскемский лук (ценнейшее лекарственное растение). На среднегорье растет шиповник и другие кустарники. На высокогорье только 30% почвы покрыто растительностью. Здесь произрастает в основном типчак. </w:t>
      </w:r>
      <w:r w:rsidRPr="007271DD">
        <w:rPr>
          <w:rFonts w:ascii="Tahoma" w:hAnsi="Tahoma" w:cs="Tahoma"/>
          <w:color w:val="272727"/>
          <w:szCs w:val="22"/>
        </w:rPr>
        <w:br/>
      </w:r>
    </w:p>
    <w:p w:rsidR="00CF3B55" w:rsidRPr="007271DD" w:rsidRDefault="00CF3B55">
      <w:pPr>
        <w:rPr>
          <w:szCs w:val="22"/>
        </w:rPr>
      </w:pPr>
    </w:p>
    <w:p w:rsidR="00CF3B55" w:rsidRPr="007271DD" w:rsidRDefault="00CF3B55">
      <w:pPr>
        <w:rPr>
          <w:szCs w:val="22"/>
        </w:rPr>
      </w:pPr>
    </w:p>
    <w:p w:rsidR="00CF3B55" w:rsidRPr="007271DD" w:rsidRDefault="00CF3B55" w:rsidP="00CF3B55">
      <w:pPr>
        <w:shd w:val="clear" w:color="auto" w:fill="FFFFFF"/>
        <w:rPr>
          <w:rFonts w:ascii="Tahoma" w:hAnsi="Tahoma" w:cs="Tahoma"/>
          <w:color w:val="272727"/>
          <w:sz w:val="24"/>
          <w:szCs w:val="24"/>
        </w:rPr>
      </w:pPr>
      <w:r w:rsidRPr="007271DD">
        <w:rPr>
          <w:rFonts w:ascii="Tahoma" w:hAnsi="Tahoma" w:cs="Tahoma"/>
          <w:bCs/>
          <w:color w:val="272727"/>
          <w:sz w:val="24"/>
          <w:szCs w:val="24"/>
        </w:rPr>
        <w:t>Растительный мир</w:t>
      </w:r>
      <w:r w:rsidRPr="007271DD">
        <w:rPr>
          <w:rFonts w:ascii="Tahoma" w:hAnsi="Tahoma" w:cs="Tahoma"/>
          <w:color w:val="272727"/>
          <w:sz w:val="24"/>
          <w:szCs w:val="24"/>
        </w:rPr>
        <w:br/>
        <w:t>Флора Узбекистана насчитывает свыше 3700 видов растений. 20% видов — эндемики (больше не где не встречаются); большая часть их произрастает в горах. Флора степей и пустынь состоит из своеобразных кустарников. На низких равнинах развита древесная, кустарниковая, травянистая растительность. Для тугаев характерны заросли тростника и кендыря.</w:t>
      </w:r>
      <w:r w:rsidRPr="007271DD">
        <w:rPr>
          <w:rFonts w:ascii="Tahoma" w:hAnsi="Tahoma" w:cs="Tahoma"/>
          <w:color w:val="272727"/>
          <w:sz w:val="24"/>
          <w:szCs w:val="24"/>
        </w:rPr>
        <w:br/>
      </w:r>
      <w:r w:rsidRPr="007271DD">
        <w:rPr>
          <w:rFonts w:ascii="Tahoma" w:hAnsi="Tahoma" w:cs="Tahoma"/>
          <w:color w:val="272727"/>
          <w:sz w:val="24"/>
          <w:szCs w:val="24"/>
        </w:rPr>
        <w:br/>
        <w:t>В ландшафте подгорных равнин — травы, деревьев нет, кустарники встречаются по водяным водотокам. Здесь произрастают различные виды лука, Тюльпаны, ревень, ирисы. Высокое предгорье — это сухая разнотравная степь на темных сероземах. На каменистых участках растут кустарники — миндаль, курчава, вишарник.</w:t>
      </w:r>
      <w:r w:rsidRPr="007271DD">
        <w:rPr>
          <w:rFonts w:ascii="Tahoma" w:hAnsi="Tahoma" w:cs="Tahoma"/>
          <w:color w:val="272727"/>
          <w:sz w:val="24"/>
          <w:szCs w:val="24"/>
        </w:rPr>
        <w:br/>
      </w:r>
      <w:r w:rsidRPr="007271DD">
        <w:rPr>
          <w:rFonts w:ascii="Tahoma" w:hAnsi="Tahoma" w:cs="Tahoma"/>
          <w:color w:val="272727"/>
          <w:sz w:val="24"/>
          <w:szCs w:val="24"/>
        </w:rPr>
        <w:br/>
      </w:r>
      <w:r w:rsidRPr="007271DD">
        <w:rPr>
          <w:rFonts w:ascii="Tahoma" w:hAnsi="Tahoma" w:cs="Tahoma"/>
          <w:color w:val="272727"/>
          <w:sz w:val="24"/>
          <w:szCs w:val="24"/>
        </w:rPr>
        <w:lastRenderedPageBreak/>
        <w:t xml:space="preserve">На низкогорье — в основном растет ценнейшая древесная порода — заравшанская арча. Также распространены лиственные породы — клен, боярышник, разные формы дикой яблони, фисташки, грецкий орех, береза, ива, тополь, вишня магалебка. Низкогорье очень богато кустарниками: жимолость, барбарис, шиповник, таволда, заросли дикого виноградника. Очень разнообразен набор трав: шалфей мускатный, зизифора, ревень, щавель, тюльпан, пскемский лук (ценнейшее лекарственное растение). На среднегорье растет шиповник и другие кустарники. На высокогорье только 30% почвы покрыто растительностью. Здесь произрастает в основном типчак. </w:t>
      </w:r>
      <w:r w:rsidRPr="007271DD">
        <w:rPr>
          <w:rFonts w:ascii="Tahoma" w:hAnsi="Tahoma" w:cs="Tahoma"/>
          <w:color w:val="272727"/>
          <w:sz w:val="24"/>
          <w:szCs w:val="24"/>
        </w:rPr>
        <w:br/>
      </w:r>
      <w:r w:rsidRPr="007271DD">
        <w:rPr>
          <w:rFonts w:ascii="Tahoma" w:hAnsi="Tahoma" w:cs="Tahoma"/>
          <w:color w:val="272727"/>
          <w:sz w:val="24"/>
          <w:szCs w:val="24"/>
        </w:rPr>
        <w:br/>
      </w:r>
      <w:r w:rsidRPr="007271DD">
        <w:rPr>
          <w:rFonts w:ascii="Tahoma" w:hAnsi="Tahoma" w:cs="Tahoma"/>
          <w:bCs/>
          <w:color w:val="272727"/>
          <w:sz w:val="24"/>
          <w:szCs w:val="24"/>
        </w:rPr>
        <w:t>Животный мир</w:t>
      </w:r>
      <w:r w:rsidRPr="007271DD">
        <w:rPr>
          <w:rFonts w:ascii="Tahoma" w:hAnsi="Tahoma" w:cs="Tahoma"/>
          <w:color w:val="272727"/>
          <w:sz w:val="24"/>
          <w:szCs w:val="24"/>
        </w:rPr>
        <w:br/>
        <w:t>Также как и растительный, животный мир Узбекистана разнообразен. Здесь встречаются многие представители азиатской фауны. Среди них: млекопитающиеся (волк, ушастый еж, лисица, корсак, заяц-толой, черепаха, джейран, сайгак, кабан, винторогий козел, горный баран, барсук, каменная куница, медведь, барс, горностай, сибирский горный козел, пластингатозубая крыса, шакал, бухарский олень, бухарский подковонос, остроухая ночница суслик, тушканчик), пресмыкающиеся (гекконы, агама, песчаный удавчик, стрела-змея, среднеазиатская кобра, щитомордник, четырехполосный полоз, алайский гологлаз), птицы (дрофа-красотка, авдотка, рябка, саджа, буланый козодой, степной канюк, сойка, сорокапут, славка, вьюрок, овсянка, чечевица, большая горлица, черный гриф, белоголовый сип, ягнятник, гималайский улар, бородач, завирушка, галка, фазан, кукушка, желтая трясогузка, сорока, черная ворона, южный соловей, усатая синица, камышовая овсянка, дроздовидная камышевка), насекомые и д.р.</w:t>
      </w:r>
      <w:r w:rsidRPr="007271DD">
        <w:rPr>
          <w:rFonts w:ascii="Tahoma" w:hAnsi="Tahoma" w:cs="Tahoma"/>
          <w:color w:val="272727"/>
          <w:sz w:val="24"/>
          <w:szCs w:val="24"/>
        </w:rPr>
        <w:br/>
      </w:r>
      <w:r w:rsidRPr="007271DD">
        <w:rPr>
          <w:rFonts w:ascii="Tahoma" w:hAnsi="Tahoma" w:cs="Tahoma"/>
          <w:color w:val="272727"/>
          <w:sz w:val="24"/>
          <w:szCs w:val="24"/>
        </w:rPr>
        <w:br/>
        <w:t xml:space="preserve">В водоемах встречаются около 70 видов рыб: аральский лосось, амударьинская форель, щука, аральская плотва, аральский усач, сазан, серебряный карась, сом, судак, окунь, змееголов, обыкновенный толстолобик, белый амур. </w:t>
      </w:r>
    </w:p>
    <w:p w:rsidR="00CF3B55" w:rsidRPr="007271DD" w:rsidRDefault="00CF3B55" w:rsidP="00CF3B55">
      <w:pPr>
        <w:rPr>
          <w:sz w:val="24"/>
          <w:szCs w:val="24"/>
        </w:rPr>
      </w:pPr>
    </w:p>
    <w:p w:rsidR="00CF3B55" w:rsidRPr="007271DD" w:rsidRDefault="00CF3B55" w:rsidP="00CF3B55">
      <w:pPr>
        <w:rPr>
          <w:sz w:val="24"/>
          <w:szCs w:val="24"/>
        </w:rPr>
      </w:pPr>
    </w:p>
    <w:p w:rsidR="00CF3B55" w:rsidRPr="007271DD" w:rsidRDefault="00CF3B55">
      <w:pPr>
        <w:rPr>
          <w:szCs w:val="22"/>
        </w:rPr>
      </w:pPr>
    </w:p>
    <w:p w:rsidR="003A2CC7" w:rsidRPr="007271DD" w:rsidRDefault="003A2CC7">
      <w:pPr>
        <w:rPr>
          <w:szCs w:val="22"/>
        </w:rPr>
      </w:pPr>
    </w:p>
    <w:p w:rsidR="003A2CC7" w:rsidRPr="007271DD" w:rsidRDefault="003A2CC7" w:rsidP="003A2CC7">
      <w:pPr>
        <w:shd w:val="clear" w:color="auto" w:fill="FFFFFF"/>
        <w:rPr>
          <w:rFonts w:ascii="Tahoma" w:hAnsi="Tahoma" w:cs="Tahoma"/>
          <w:color w:val="272727"/>
          <w:sz w:val="24"/>
          <w:szCs w:val="24"/>
        </w:rPr>
      </w:pPr>
      <w:r w:rsidRPr="007271DD">
        <w:rPr>
          <w:rFonts w:ascii="Tahoma" w:hAnsi="Tahoma" w:cs="Tahoma"/>
          <w:bCs/>
          <w:color w:val="272727"/>
          <w:sz w:val="24"/>
          <w:szCs w:val="24"/>
        </w:rPr>
        <w:t>Растительный мир</w:t>
      </w:r>
      <w:r w:rsidRPr="007271DD">
        <w:rPr>
          <w:rFonts w:ascii="Tahoma" w:hAnsi="Tahoma" w:cs="Tahoma"/>
          <w:color w:val="272727"/>
          <w:sz w:val="24"/>
          <w:szCs w:val="24"/>
        </w:rPr>
        <w:br/>
        <w:t>Флора Узбекистана насчитывает свыше 3700 видов растений. 20% видов — эндемики (больше не где не встречаются); большая часть их произрастает в горах. Флора степей и пустынь состоит из своеобразных кустарников. На низких равнинах развита древесная, кустарниковая, травянистая растительность. Для тугаев характерны заросли тростника и кендыря.</w:t>
      </w:r>
      <w:r w:rsidRPr="007271DD">
        <w:rPr>
          <w:rFonts w:ascii="Tahoma" w:hAnsi="Tahoma" w:cs="Tahoma"/>
          <w:color w:val="272727"/>
          <w:sz w:val="24"/>
          <w:szCs w:val="24"/>
        </w:rPr>
        <w:br/>
      </w:r>
      <w:r w:rsidRPr="007271DD">
        <w:rPr>
          <w:rFonts w:ascii="Tahoma" w:hAnsi="Tahoma" w:cs="Tahoma"/>
          <w:color w:val="272727"/>
          <w:sz w:val="24"/>
          <w:szCs w:val="24"/>
        </w:rPr>
        <w:br/>
        <w:t>В ландшафте подгорных равнин — травы, деревьев нет, кустарники встречаются по водяным водотокам. Здесь произрастают различные виды лука, Тюльпаны, ревень, ирисы. Высокое предгорье — это сухая разнотравная степь на темных сероземах. На каменистых участках растут кустарники — миндаль, курчава, вишарник.</w:t>
      </w:r>
      <w:r w:rsidRPr="007271DD">
        <w:rPr>
          <w:rFonts w:ascii="Tahoma" w:hAnsi="Tahoma" w:cs="Tahoma"/>
          <w:color w:val="272727"/>
          <w:sz w:val="24"/>
          <w:szCs w:val="24"/>
        </w:rPr>
        <w:br/>
      </w:r>
      <w:r w:rsidRPr="007271DD">
        <w:rPr>
          <w:rFonts w:ascii="Tahoma" w:hAnsi="Tahoma" w:cs="Tahoma"/>
          <w:color w:val="272727"/>
          <w:sz w:val="24"/>
          <w:szCs w:val="24"/>
        </w:rPr>
        <w:br/>
        <w:t xml:space="preserve">На низкогорье — в основном растет ценнейшая древесная порода — заравшанская арча. Также распространены лиственные породы — клен, боярышник, разные формы дикой яблони, фисташки, грецкий орех, береза, ива, тополь, вишня магалебка. Низкогорье очень богато кустарниками: жимолость, барбарис, шиповник, таволда, заросли дикого виноградника. Очень разнообразен набор трав: шалфей мускатный, зизифора, ревень, щавель, тюльпан, пскемский лук (ценнейшее лекарственное растение). На среднегорье растет шиповник и другие кустарники. На высокогорье </w:t>
      </w:r>
      <w:r w:rsidRPr="007271DD">
        <w:rPr>
          <w:rFonts w:ascii="Tahoma" w:hAnsi="Tahoma" w:cs="Tahoma"/>
          <w:color w:val="272727"/>
          <w:sz w:val="24"/>
          <w:szCs w:val="24"/>
        </w:rPr>
        <w:lastRenderedPageBreak/>
        <w:t xml:space="preserve">только 30% почвы покрыто растительностью. Здесь произрастает в основном типчак. </w:t>
      </w:r>
      <w:r w:rsidRPr="007271DD">
        <w:rPr>
          <w:rFonts w:ascii="Tahoma" w:hAnsi="Tahoma" w:cs="Tahoma"/>
          <w:color w:val="272727"/>
          <w:sz w:val="24"/>
          <w:szCs w:val="24"/>
        </w:rPr>
        <w:br/>
      </w:r>
      <w:r w:rsidRPr="007271DD">
        <w:rPr>
          <w:rFonts w:ascii="Tahoma" w:hAnsi="Tahoma" w:cs="Tahoma"/>
          <w:color w:val="272727"/>
          <w:sz w:val="24"/>
          <w:szCs w:val="24"/>
        </w:rPr>
        <w:br/>
      </w:r>
      <w:r w:rsidRPr="007271DD">
        <w:rPr>
          <w:rFonts w:ascii="Tahoma" w:hAnsi="Tahoma" w:cs="Tahoma"/>
          <w:bCs/>
          <w:color w:val="272727"/>
          <w:sz w:val="24"/>
          <w:szCs w:val="24"/>
        </w:rPr>
        <w:t>Животный мир</w:t>
      </w:r>
      <w:r w:rsidRPr="007271DD">
        <w:rPr>
          <w:rFonts w:ascii="Tahoma" w:hAnsi="Tahoma" w:cs="Tahoma"/>
          <w:color w:val="272727"/>
          <w:sz w:val="24"/>
          <w:szCs w:val="24"/>
        </w:rPr>
        <w:br/>
        <w:t>Также как и растительный, животный мир Узбекистана разнообразен. Здесь встречаются многие представители азиатской фауны. Среди них: млекопитающиеся (волк, ушастый еж, лисица, корсак, заяц-толой, черепаха, джейран, сайгак, кабан, винторогий козел, горный баран, барсук, каменная куница, медведь, барс, горностай, сибирский горный козел, пластингатозубая крыса, шакал, бухарский олень, бухарский подковонос, остроухая ночница суслик, тушканчик), пресмыкающиеся (гекконы, агама, песчаный удавчик, стрела-змея, среднеазиатская кобра, щитомордник, четырехполосный полоз, алайский гологлаз), птицы (дрофа-красотка, авдотка, рябка, саджа, буланый козодой, степной канюк, сойка, сорокапут, славка, вьюрок, овсянка, чечевица, большая горлица, черный гриф, белоголовый сип, ягнятник, гималайский улар, бородач, завирушка, галка, фазан, кукушка, желтая трясогузка, сорока, черная ворона, южный соловей, усатая синица, камышовая овсянка, дроздовидная камышевка), насекомые и д.р.</w:t>
      </w:r>
      <w:r w:rsidRPr="007271DD">
        <w:rPr>
          <w:rFonts w:ascii="Tahoma" w:hAnsi="Tahoma" w:cs="Tahoma"/>
          <w:color w:val="272727"/>
          <w:sz w:val="24"/>
          <w:szCs w:val="24"/>
        </w:rPr>
        <w:br/>
      </w:r>
      <w:r w:rsidRPr="007271DD">
        <w:rPr>
          <w:rFonts w:ascii="Tahoma" w:hAnsi="Tahoma" w:cs="Tahoma"/>
          <w:color w:val="272727"/>
          <w:sz w:val="24"/>
          <w:szCs w:val="24"/>
        </w:rPr>
        <w:br/>
        <w:t>В водоемах встречаются около 70 видов рыб: аральский лосось, амударьинская форель, щука, аральская плотва, аральский усач, сазан, серебряный карась, сом, судак, окунь, змееголов, обыкновенный толстолобик, белый амур.</w:t>
      </w:r>
    </w:p>
    <w:p w:rsidR="003A2CC7" w:rsidRPr="007271DD" w:rsidRDefault="003A2CC7" w:rsidP="003A2CC7">
      <w:pPr>
        <w:rPr>
          <w:szCs w:val="22"/>
        </w:rPr>
      </w:pPr>
    </w:p>
    <w:p w:rsidR="00CF3B55" w:rsidRPr="007271DD" w:rsidRDefault="00CF3B55" w:rsidP="003A2CC7">
      <w:pPr>
        <w:rPr>
          <w:szCs w:val="22"/>
        </w:rPr>
      </w:pPr>
    </w:p>
    <w:p w:rsidR="00BB0ED5" w:rsidRPr="007271DD" w:rsidRDefault="00BB0ED5" w:rsidP="003A2CC7">
      <w:pPr>
        <w:rPr>
          <w:szCs w:val="22"/>
        </w:rPr>
      </w:pPr>
    </w:p>
    <w:p w:rsidR="00BB0ED5" w:rsidRPr="007271DD" w:rsidRDefault="00BB0ED5" w:rsidP="00BB0ED5">
      <w:pPr>
        <w:rPr>
          <w:szCs w:val="22"/>
        </w:rPr>
      </w:pPr>
      <w:r w:rsidRPr="007271DD">
        <w:rPr>
          <w:rFonts w:ascii="Tahoma" w:hAnsi="Tahoma" w:cs="Tahoma"/>
          <w:bCs/>
          <w:color w:val="272727"/>
          <w:sz w:val="24"/>
          <w:szCs w:val="24"/>
        </w:rPr>
        <w:t>Растительный мир</w:t>
      </w:r>
      <w:r w:rsidRPr="007271DD">
        <w:rPr>
          <w:rFonts w:ascii="Tahoma" w:hAnsi="Tahoma" w:cs="Tahoma"/>
          <w:color w:val="272727"/>
          <w:sz w:val="24"/>
          <w:szCs w:val="24"/>
        </w:rPr>
        <w:br/>
        <w:t>Флора Узбекистана насчитывает свыше 3700 видов растений. 20% видов — эндемики (больше не где не встречаются); большая часть их произрастает в горах. Флора степей и пустынь состоит из своеобразных кустарников. На низких равнинах развита древесная, кустарниковая, травянистая растительность. Для тугаев характерны заросли тростника и кендыря.</w:t>
      </w:r>
      <w:r w:rsidRPr="007271DD">
        <w:rPr>
          <w:rFonts w:ascii="Tahoma" w:hAnsi="Tahoma" w:cs="Tahoma"/>
          <w:color w:val="272727"/>
          <w:sz w:val="24"/>
          <w:szCs w:val="24"/>
        </w:rPr>
        <w:br/>
      </w:r>
      <w:r w:rsidRPr="007271DD">
        <w:rPr>
          <w:rFonts w:ascii="Tahoma" w:hAnsi="Tahoma" w:cs="Tahoma"/>
          <w:color w:val="272727"/>
          <w:sz w:val="24"/>
          <w:szCs w:val="24"/>
        </w:rPr>
        <w:br/>
        <w:t>В ландшафте подгорных равнин — травы, деревьев нет, кустарники встречаются по водяным водотокам. Здесь произрастают различные виды лука, Тюльпаны, ревень, ирисы. Высокое предгорье — это сухая разнотравная степь на темных сероземах. На каменистых участках растут кустарники — миндаль, курчава, вишарник.</w:t>
      </w:r>
      <w:r w:rsidRPr="007271DD">
        <w:rPr>
          <w:rFonts w:ascii="Tahoma" w:hAnsi="Tahoma" w:cs="Tahoma"/>
          <w:color w:val="272727"/>
          <w:sz w:val="24"/>
          <w:szCs w:val="24"/>
        </w:rPr>
        <w:br/>
      </w:r>
      <w:r w:rsidRPr="007271DD">
        <w:rPr>
          <w:rFonts w:ascii="Tahoma" w:hAnsi="Tahoma" w:cs="Tahoma"/>
          <w:color w:val="272727"/>
          <w:sz w:val="24"/>
          <w:szCs w:val="24"/>
        </w:rPr>
        <w:br/>
        <w:t xml:space="preserve">На низкогорье — в основном растет ценнейшая древесная порода — заравшанская арча. Также распространены лиственные породы — клен, боярышник, разные формы дикой яблони, фисташки, грецкий орех, береза, ива, тополь, вишня магалебка. Низкогорье очень богато кустарниками: жимолость, барбарис, шиповник, таволда, заросли дикого виноградника. Очень разнообразен набор трав: шалфей мускатный, зизифора, ревень, щавель, тюльпан, пскемский лук (ценнейшее лекарственное растение). На среднегорье растет шиповник и другие кустарники. На высокогорье только 30% почвы покрыто растительностью. Здесь произрастает в основном типчак. </w:t>
      </w:r>
      <w:r w:rsidRPr="007271DD">
        <w:rPr>
          <w:rFonts w:ascii="Tahoma" w:hAnsi="Tahoma" w:cs="Tahoma"/>
          <w:color w:val="272727"/>
          <w:sz w:val="24"/>
          <w:szCs w:val="24"/>
        </w:rPr>
        <w:br/>
      </w:r>
      <w:r w:rsidRPr="007271DD">
        <w:rPr>
          <w:rFonts w:ascii="Tahoma" w:hAnsi="Tahoma" w:cs="Tahoma"/>
          <w:color w:val="272727"/>
          <w:sz w:val="24"/>
          <w:szCs w:val="24"/>
        </w:rPr>
        <w:br/>
      </w:r>
      <w:r w:rsidRPr="007271DD">
        <w:rPr>
          <w:rFonts w:ascii="Tahoma" w:hAnsi="Tahoma" w:cs="Tahoma"/>
          <w:bCs/>
          <w:color w:val="272727"/>
          <w:sz w:val="24"/>
          <w:szCs w:val="24"/>
        </w:rPr>
        <w:t>Животный мир</w:t>
      </w:r>
      <w:r w:rsidRPr="007271DD">
        <w:rPr>
          <w:rFonts w:ascii="Tahoma" w:hAnsi="Tahoma" w:cs="Tahoma"/>
          <w:color w:val="272727"/>
          <w:sz w:val="24"/>
          <w:szCs w:val="24"/>
        </w:rPr>
        <w:br/>
        <w:t xml:space="preserve">Также как и растительный, животный мир Узбекистана разнообразен. Здесь встречаются многие представители азиатской фауны. Среди них: млекопитающиеся (волк, ушастый еж, лисица, корсак, заяц-толой, черепаха, джейран, сайгак, кабан, винторогий козел, горный баран, барсук, каменная куница, медведь, барс, горностай, сибирский горный козел, пластингатозубая крыса, шакал, бухарский олень, бухарский </w:t>
      </w:r>
      <w:r w:rsidRPr="007271DD">
        <w:rPr>
          <w:rFonts w:ascii="Tahoma" w:hAnsi="Tahoma" w:cs="Tahoma"/>
          <w:color w:val="272727"/>
          <w:sz w:val="24"/>
          <w:szCs w:val="24"/>
        </w:rPr>
        <w:lastRenderedPageBreak/>
        <w:t>подковонос, остроухая ночница суслик, тушканчик), пресмыкающиеся (гекконы, агама, песчаный удавчик, стрела-змея, среднеазиатская кобра, щитомордник, четырехполосный полоз, алайский гологлаз), птицы (дрофа-красотка, авдотка, рябка, саджа, буланый козодой, степной канюк, сойка, сорокапут, славка, вьюрок, овсянка, чечевица, большая горлица, черный гриф, белоголовый сип, ягнятник, гималайский улар, бородач, завирушка, галка, фазан, кукушка, желтая трясогузка, сорока, черная ворона, южный соловей, усатая синица, камышовая овсянка, дроздовидная камышевка), насекомые и д.р.</w:t>
      </w:r>
      <w:r w:rsidRPr="007271DD">
        <w:rPr>
          <w:rFonts w:ascii="Tahoma" w:hAnsi="Tahoma" w:cs="Tahoma"/>
          <w:color w:val="272727"/>
          <w:sz w:val="24"/>
          <w:szCs w:val="24"/>
        </w:rPr>
        <w:br/>
      </w:r>
      <w:r w:rsidRPr="007271DD">
        <w:rPr>
          <w:rFonts w:ascii="Tahoma" w:hAnsi="Tahoma" w:cs="Tahoma"/>
          <w:color w:val="272727"/>
          <w:sz w:val="24"/>
          <w:szCs w:val="24"/>
        </w:rPr>
        <w:br/>
        <w:t xml:space="preserve">В водоемах встречаются около 70 видов рыб: аральский лосось, амударьинская форель, щука, аральская плотва, аральский усач, сазан, серебряный карась, сом, судак, окунь, змееголов, обыкновенный толстолобик, белый амур. </w:t>
      </w:r>
    </w:p>
    <w:p w:rsidR="00BB0ED5" w:rsidRPr="007271DD" w:rsidRDefault="00BB0ED5" w:rsidP="00BB0ED5">
      <w:pPr>
        <w:rPr>
          <w:sz w:val="24"/>
          <w:szCs w:val="24"/>
        </w:rPr>
      </w:pPr>
    </w:p>
    <w:p w:rsidR="00BB0ED5" w:rsidRPr="007271DD" w:rsidRDefault="00BB0ED5" w:rsidP="00BB0ED5">
      <w:pPr>
        <w:ind w:firstLine="708"/>
        <w:rPr>
          <w:szCs w:val="22"/>
        </w:rPr>
      </w:pPr>
    </w:p>
    <w:sectPr w:rsidR="00BB0ED5" w:rsidRPr="007271DD" w:rsidSect="00D74961">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080" w:header="0"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252D" w:rsidRDefault="0004252D">
      <w:r>
        <w:separator/>
      </w:r>
    </w:p>
  </w:endnote>
  <w:endnote w:type="continuationSeparator" w:id="1">
    <w:p w:rsidR="0004252D" w:rsidRDefault="000425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961" w:rsidRDefault="00D7496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961" w:rsidRDefault="00D7496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961" w:rsidRDefault="00D7496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252D" w:rsidRDefault="0004252D">
      <w:r>
        <w:separator/>
      </w:r>
    </w:p>
  </w:footnote>
  <w:footnote w:type="continuationSeparator" w:id="1">
    <w:p w:rsidR="0004252D" w:rsidRDefault="000425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961" w:rsidRDefault="00D7496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58" w:rsidRPr="00D74961" w:rsidRDefault="00D74961" w:rsidP="00D74961">
    <w:pPr>
      <w:pStyle w:val="a4"/>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961" w:rsidRDefault="00D7496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A41BD4"/>
    <w:rsid w:val="00017AE5"/>
    <w:rsid w:val="0004252D"/>
    <w:rsid w:val="000761A7"/>
    <w:rsid w:val="000D0316"/>
    <w:rsid w:val="001A0EC3"/>
    <w:rsid w:val="001A0EEE"/>
    <w:rsid w:val="001C47D2"/>
    <w:rsid w:val="001C623F"/>
    <w:rsid w:val="001E2137"/>
    <w:rsid w:val="001F0C13"/>
    <w:rsid w:val="00224250"/>
    <w:rsid w:val="002810E6"/>
    <w:rsid w:val="002C512B"/>
    <w:rsid w:val="002E2EE3"/>
    <w:rsid w:val="0033656A"/>
    <w:rsid w:val="00364459"/>
    <w:rsid w:val="003A2CC7"/>
    <w:rsid w:val="003A6F0E"/>
    <w:rsid w:val="00465D43"/>
    <w:rsid w:val="00484B35"/>
    <w:rsid w:val="00534953"/>
    <w:rsid w:val="0061100A"/>
    <w:rsid w:val="006544F9"/>
    <w:rsid w:val="00657AC2"/>
    <w:rsid w:val="00681EA8"/>
    <w:rsid w:val="006A06F1"/>
    <w:rsid w:val="007271DD"/>
    <w:rsid w:val="0074342A"/>
    <w:rsid w:val="007A0C4B"/>
    <w:rsid w:val="0086615C"/>
    <w:rsid w:val="009345BA"/>
    <w:rsid w:val="00A41BD4"/>
    <w:rsid w:val="00A42A51"/>
    <w:rsid w:val="00B07311"/>
    <w:rsid w:val="00B20010"/>
    <w:rsid w:val="00B355C5"/>
    <w:rsid w:val="00BB0ED5"/>
    <w:rsid w:val="00BC414A"/>
    <w:rsid w:val="00BD4358"/>
    <w:rsid w:val="00BE03DD"/>
    <w:rsid w:val="00C93393"/>
    <w:rsid w:val="00CF3B55"/>
    <w:rsid w:val="00D74961"/>
    <w:rsid w:val="00D75EDB"/>
    <w:rsid w:val="00D9727A"/>
    <w:rsid w:val="00DD2FD9"/>
    <w:rsid w:val="00E82556"/>
    <w:rsid w:val="00E967A4"/>
    <w:rsid w:val="00EC55AE"/>
    <w:rsid w:val="00F47328"/>
    <w:rsid w:val="00FE67A1"/>
    <w:rsid w:val="00FF47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2CC7"/>
    <w:rPr>
      <w:rFonts w:ascii="Verdana" w:hAnsi="Verdana"/>
      <w:sz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sid w:val="00A41BD4"/>
    <w:rPr>
      <w:b/>
      <w:bCs/>
    </w:rPr>
  </w:style>
  <w:style w:type="paragraph" w:styleId="a4">
    <w:name w:val="header"/>
    <w:basedOn w:val="a"/>
    <w:rsid w:val="00BD4358"/>
    <w:pPr>
      <w:tabs>
        <w:tab w:val="center" w:pos="4677"/>
        <w:tab w:val="right" w:pos="9355"/>
      </w:tabs>
    </w:pPr>
  </w:style>
  <w:style w:type="paragraph" w:styleId="a5">
    <w:name w:val="footer"/>
    <w:basedOn w:val="a"/>
    <w:rsid w:val="00BD4358"/>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510489300">
      <w:bodyDiv w:val="1"/>
      <w:marLeft w:val="0"/>
      <w:marRight w:val="0"/>
      <w:marTop w:val="0"/>
      <w:marBottom w:val="0"/>
      <w:divBdr>
        <w:top w:val="none" w:sz="0" w:space="0" w:color="auto"/>
        <w:left w:val="none" w:sz="0" w:space="0" w:color="auto"/>
        <w:bottom w:val="none" w:sz="0" w:space="0" w:color="auto"/>
        <w:right w:val="none" w:sz="0" w:space="0" w:color="auto"/>
      </w:divBdr>
      <w:divsChild>
        <w:div w:id="859274339">
          <w:marLeft w:val="0"/>
          <w:marRight w:val="0"/>
          <w:marTop w:val="375"/>
          <w:marBottom w:val="180"/>
          <w:divBdr>
            <w:top w:val="none" w:sz="0" w:space="0" w:color="auto"/>
            <w:left w:val="none" w:sz="0" w:space="0" w:color="auto"/>
            <w:bottom w:val="none" w:sz="0" w:space="0" w:color="auto"/>
            <w:right w:val="none" w:sz="0" w:space="0" w:color="auto"/>
          </w:divBdr>
          <w:divsChild>
            <w:div w:id="1901668926">
              <w:marLeft w:val="0"/>
              <w:marRight w:val="0"/>
              <w:marTop w:val="0"/>
              <w:marBottom w:val="0"/>
              <w:divBdr>
                <w:top w:val="none" w:sz="0" w:space="0" w:color="auto"/>
                <w:left w:val="none" w:sz="0" w:space="0" w:color="auto"/>
                <w:bottom w:val="none" w:sz="0" w:space="0" w:color="auto"/>
                <w:right w:val="none" w:sz="0" w:space="0" w:color="auto"/>
              </w:divBdr>
              <w:divsChild>
                <w:div w:id="1897548545">
                  <w:marLeft w:val="0"/>
                  <w:marRight w:val="0"/>
                  <w:marTop w:val="0"/>
                  <w:marBottom w:val="0"/>
                  <w:divBdr>
                    <w:top w:val="none" w:sz="0" w:space="0" w:color="auto"/>
                    <w:left w:val="none" w:sz="0" w:space="0" w:color="auto"/>
                    <w:bottom w:val="none" w:sz="0" w:space="0" w:color="auto"/>
                    <w:right w:val="none" w:sz="0" w:space="0" w:color="auto"/>
                  </w:divBdr>
                  <w:divsChild>
                    <w:div w:id="1445345524">
                      <w:marLeft w:val="0"/>
                      <w:marRight w:val="0"/>
                      <w:marTop w:val="0"/>
                      <w:marBottom w:val="0"/>
                      <w:divBdr>
                        <w:top w:val="none" w:sz="0" w:space="0" w:color="auto"/>
                        <w:left w:val="none" w:sz="0" w:space="0" w:color="auto"/>
                        <w:bottom w:val="none" w:sz="0" w:space="0" w:color="auto"/>
                        <w:right w:val="none" w:sz="0" w:space="0" w:color="auto"/>
                      </w:divBdr>
                      <w:divsChild>
                        <w:div w:id="2027898934">
                          <w:marLeft w:val="0"/>
                          <w:marRight w:val="0"/>
                          <w:marTop w:val="0"/>
                          <w:marBottom w:val="0"/>
                          <w:divBdr>
                            <w:top w:val="none" w:sz="0" w:space="0" w:color="auto"/>
                            <w:left w:val="none" w:sz="0" w:space="0" w:color="auto"/>
                            <w:bottom w:val="none" w:sz="0" w:space="0" w:color="auto"/>
                            <w:right w:val="none" w:sz="0" w:space="0" w:color="auto"/>
                          </w:divBdr>
                          <w:divsChild>
                            <w:div w:id="272903104">
                              <w:marLeft w:val="0"/>
                              <w:marRight w:val="0"/>
                              <w:marTop w:val="0"/>
                              <w:marBottom w:val="0"/>
                              <w:divBdr>
                                <w:top w:val="none" w:sz="0" w:space="0" w:color="auto"/>
                                <w:left w:val="single" w:sz="6" w:space="10" w:color="E8E8E8"/>
                                <w:bottom w:val="none" w:sz="0" w:space="0" w:color="auto"/>
                                <w:right w:val="single" w:sz="6" w:space="10" w:color="E8E8E8"/>
                              </w:divBdr>
                            </w:div>
                          </w:divsChild>
                        </w:div>
                      </w:divsChild>
                    </w:div>
                  </w:divsChild>
                </w:div>
              </w:divsChild>
            </w:div>
          </w:divsChild>
        </w:div>
      </w:divsChild>
    </w:div>
    <w:div w:id="78985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1857</Words>
  <Characters>10589</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12422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Biologiya</dc:subject>
  <dc:creator>Ro'zmetboyev Doniyor</dc:creator>
  <cp:keywords>[www.newmp3.ucoz.net]</cp:keywords>
  <dc:description>www.uzref.tk</dc:description>
  <cp:lastModifiedBy>eXtreme</cp:lastModifiedBy>
  <cp:revision>2</cp:revision>
  <dcterms:created xsi:type="dcterms:W3CDTF">2011-05-01T16:08:00Z</dcterms:created>
  <dcterms:modified xsi:type="dcterms:W3CDTF">2011-05-01T16:08:00Z</dcterms:modified>
  <cp:category>Referat</cp:category>
</cp:coreProperties>
</file>